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300" w:firstLineChars="100"/>
        <w:jc w:val="center"/>
        <w:rPr>
          <w:rFonts w:hint="eastAsia" w:ascii="黑体" w:hAnsi="黑体" w:eastAsia="黑体" w:cs="黑体"/>
        </w:rPr>
      </w:pPr>
      <w:bookmarkStart w:id="0" w:name="_GoBack"/>
      <w:r>
        <w:rPr>
          <w:rFonts w:hint="eastAsia" w:ascii="黑体" w:hAnsi="黑体" w:eastAsia="黑体" w:cs="黑体"/>
        </w:rPr>
        <w:t>华南农业大学资源环境学院</w:t>
      </w:r>
    </w:p>
    <w:p>
      <w:pPr>
        <w:spacing w:line="580" w:lineRule="exact"/>
        <w:ind w:firstLine="300" w:firstLineChars="100"/>
        <w:jc w:val="center"/>
        <w:rPr>
          <w:rFonts w:hint="eastAsia" w:ascii="黑体" w:hAnsi="黑体" w:eastAsia="黑体" w:cs="黑体"/>
        </w:rPr>
      </w:pPr>
      <w:r>
        <w:rPr>
          <w:rFonts w:hint="eastAsia" w:ascii="黑体" w:hAnsi="黑体" w:eastAsia="黑体" w:cs="黑体"/>
        </w:rPr>
        <w:t>大北农励志奖学金实施细则</w:t>
      </w:r>
    </w:p>
    <w:p>
      <w:pPr>
        <w:pStyle w:val="9"/>
        <w:widowControl/>
        <w:shd w:val="clear" w:color="auto" w:fill="FFFFFF"/>
        <w:spacing w:line="276" w:lineRule="auto"/>
        <w:ind w:firstLine="561" w:firstLineChars="187"/>
        <w:jc w:val="left"/>
        <w:textAlignment w:val="top"/>
        <w:rPr>
          <w:rFonts w:hint="eastAsia" w:ascii="黑体" w:hAnsi="黑体" w:eastAsia="黑体" w:cs="黑体"/>
        </w:rPr>
      </w:pPr>
    </w:p>
    <w:bookmarkEnd w:id="0"/>
    <w:p>
      <w:pPr>
        <w:pStyle w:val="9"/>
        <w:widowControl/>
        <w:shd w:val="clear" w:color="auto" w:fill="FFFFFF"/>
        <w:spacing w:line="276" w:lineRule="auto"/>
        <w:ind w:firstLine="448" w:firstLineChars="187"/>
        <w:jc w:val="left"/>
        <w:textAlignment w:val="top"/>
        <w:rPr>
          <w:rFonts w:ascii="黑体" w:hAnsi="黑体" w:eastAsia="黑体" w:cs="黑体"/>
          <w:sz w:val="24"/>
          <w:szCs w:val="24"/>
        </w:rPr>
      </w:pPr>
      <w:r>
        <w:rPr>
          <w:rFonts w:hint="eastAsia" w:ascii="黑体" w:hAnsi="黑体" w:eastAsia="黑体" w:cs="黑体"/>
          <w:sz w:val="24"/>
          <w:szCs w:val="24"/>
        </w:rPr>
        <w:t>一、奖项名称</w:t>
      </w:r>
    </w:p>
    <w:p>
      <w:pPr>
        <w:widowControl/>
        <w:shd w:val="clear" w:color="auto" w:fill="FFFFFF"/>
        <w:spacing w:line="276" w:lineRule="auto"/>
        <w:ind w:firstLine="448" w:firstLineChars="187"/>
        <w:jc w:val="left"/>
        <w:textAlignment w:val="top"/>
        <w:rPr>
          <w:rFonts w:ascii="仿宋_GB2312" w:hAnsi="仿宋_GB2312" w:eastAsia="仿宋_GB2312"/>
          <w:sz w:val="24"/>
          <w:szCs w:val="24"/>
        </w:rPr>
      </w:pPr>
      <w:r>
        <w:rPr>
          <w:rFonts w:hint="eastAsia" w:ascii="仿宋_GB2312" w:hAnsi="仿宋_GB2312" w:eastAsia="仿宋_GB2312"/>
          <w:sz w:val="24"/>
          <w:szCs w:val="24"/>
        </w:rPr>
        <w:t>华南农业大学资源环境学院大北农励志奖学金</w:t>
      </w:r>
    </w:p>
    <w:p>
      <w:pPr>
        <w:pStyle w:val="9"/>
        <w:widowControl/>
        <w:shd w:val="clear" w:color="auto" w:fill="FFFFFF"/>
        <w:spacing w:line="276" w:lineRule="auto"/>
        <w:ind w:firstLine="448" w:firstLineChars="187"/>
        <w:jc w:val="left"/>
        <w:textAlignment w:val="top"/>
        <w:rPr>
          <w:rFonts w:ascii="黑体" w:hAnsi="黑体" w:eastAsia="黑体" w:cs="黑体"/>
          <w:sz w:val="24"/>
          <w:szCs w:val="24"/>
        </w:rPr>
      </w:pPr>
      <w:r>
        <w:rPr>
          <w:rFonts w:hint="eastAsia" w:ascii="黑体" w:hAnsi="黑体" w:eastAsia="黑体" w:cs="黑体"/>
          <w:sz w:val="24"/>
          <w:szCs w:val="24"/>
        </w:rPr>
        <w:t>二、奖励对象及金额</w:t>
      </w:r>
    </w:p>
    <w:p>
      <w:pPr>
        <w:widowControl/>
        <w:shd w:val="clear" w:color="auto" w:fill="FFFFFF"/>
        <w:spacing w:line="276" w:lineRule="auto"/>
        <w:ind w:firstLine="448" w:firstLineChars="187"/>
        <w:jc w:val="left"/>
        <w:textAlignment w:val="top"/>
        <w:rPr>
          <w:rFonts w:ascii="仿宋_GB2312" w:hAnsi="仿宋_GB2312" w:eastAsia="仿宋_GB2312"/>
          <w:sz w:val="24"/>
          <w:szCs w:val="24"/>
        </w:rPr>
      </w:pPr>
      <w:r>
        <w:rPr>
          <w:rFonts w:hint="eastAsia" w:ascii="仿宋_GB2312" w:hAnsi="仿宋_GB2312" w:eastAsia="仿宋_GB2312"/>
          <w:sz w:val="24"/>
          <w:szCs w:val="24"/>
        </w:rPr>
        <w:t>奖励对象：资源环境学院品学兼优的二、三年级全日制非定向硕士研究生</w:t>
      </w:r>
    </w:p>
    <w:p>
      <w:pPr>
        <w:shd w:val="clear" w:color="auto" w:fill="FFFFFF"/>
        <w:spacing w:line="276" w:lineRule="auto"/>
        <w:ind w:firstLine="448" w:firstLineChars="187"/>
        <w:rPr>
          <w:rFonts w:ascii="仿宋_GB2312" w:hAnsi="仿宋_GB2312" w:eastAsia="仿宋_GB2312"/>
          <w:sz w:val="24"/>
          <w:szCs w:val="24"/>
        </w:rPr>
      </w:pPr>
      <w:r>
        <w:rPr>
          <w:rFonts w:hint="eastAsia" w:ascii="仿宋_GB2312" w:hAnsi="仿宋_GB2312" w:eastAsia="仿宋_GB2312"/>
          <w:sz w:val="24"/>
          <w:szCs w:val="24"/>
        </w:rPr>
        <w:t>奖励总额：2万元/年</w:t>
      </w:r>
    </w:p>
    <w:p>
      <w:pPr>
        <w:shd w:val="clear" w:color="auto" w:fill="FFFFFF"/>
        <w:spacing w:line="276" w:lineRule="auto"/>
        <w:ind w:firstLine="448" w:firstLineChars="187"/>
        <w:rPr>
          <w:rFonts w:ascii="仿宋_GB2312" w:hAnsi="仿宋_GB2312" w:eastAsia="仿宋_GB2312"/>
          <w:sz w:val="24"/>
          <w:szCs w:val="24"/>
        </w:rPr>
      </w:pPr>
      <w:r>
        <w:rPr>
          <w:rFonts w:hint="eastAsia" w:ascii="仿宋_GB2312" w:hAnsi="仿宋_GB2312" w:eastAsia="仿宋_GB2312"/>
          <w:sz w:val="24"/>
          <w:szCs w:val="24"/>
        </w:rPr>
        <w:t>奖励人数: 5人/年</w:t>
      </w:r>
    </w:p>
    <w:p>
      <w:pPr>
        <w:shd w:val="clear" w:color="auto" w:fill="FFFFFF"/>
        <w:spacing w:line="276" w:lineRule="auto"/>
        <w:ind w:firstLine="448" w:firstLineChars="187"/>
        <w:rPr>
          <w:rFonts w:ascii="仿宋_GB2312" w:hAnsi="仿宋_GB2312" w:eastAsia="仿宋_GB2312"/>
          <w:sz w:val="24"/>
          <w:szCs w:val="24"/>
        </w:rPr>
      </w:pPr>
      <w:r>
        <w:rPr>
          <w:rFonts w:hint="eastAsia" w:ascii="仿宋_GB2312" w:hAnsi="仿宋_GB2312" w:eastAsia="仿宋_GB2312"/>
          <w:sz w:val="24"/>
          <w:szCs w:val="24"/>
        </w:rPr>
        <w:t>奖励额度： 4000元/人</w:t>
      </w:r>
    </w:p>
    <w:p>
      <w:pPr>
        <w:widowControl/>
        <w:shd w:val="clear" w:color="auto" w:fill="FFFFFF"/>
        <w:spacing w:line="276" w:lineRule="auto"/>
        <w:ind w:firstLine="448" w:firstLineChars="187"/>
        <w:jc w:val="left"/>
        <w:textAlignment w:val="top"/>
        <w:rPr>
          <w:rFonts w:ascii="黑体" w:hAnsi="黑体" w:eastAsia="黑体" w:cs="黑体"/>
          <w:sz w:val="24"/>
          <w:szCs w:val="24"/>
        </w:rPr>
      </w:pPr>
      <w:r>
        <w:rPr>
          <w:rFonts w:hint="eastAsia" w:ascii="黑体" w:hAnsi="黑体" w:eastAsia="黑体" w:cs="黑体"/>
          <w:sz w:val="24"/>
          <w:szCs w:val="24"/>
        </w:rPr>
        <w:t>三、发放名额分配</w:t>
      </w:r>
    </w:p>
    <w:p>
      <w:pPr>
        <w:pStyle w:val="9"/>
        <w:shd w:val="clear" w:color="auto" w:fill="FFFFFF"/>
        <w:spacing w:line="276" w:lineRule="auto"/>
        <w:ind w:firstLine="448" w:firstLineChars="187"/>
        <w:rPr>
          <w:rFonts w:ascii="仿宋_GB2312" w:hAnsi="仿宋_GB2312" w:eastAsia="仿宋_GB2312"/>
          <w:sz w:val="24"/>
          <w:szCs w:val="24"/>
        </w:rPr>
      </w:pPr>
      <w:r>
        <w:rPr>
          <w:rFonts w:hint="eastAsia" w:ascii="仿宋_GB2312" w:hAnsi="仿宋_GB2312" w:eastAsia="仿宋_GB2312"/>
          <w:sz w:val="24"/>
          <w:szCs w:val="24"/>
        </w:rPr>
        <w:t>硕士研究生二年级：2人/年</w:t>
      </w:r>
    </w:p>
    <w:p>
      <w:pPr>
        <w:pStyle w:val="9"/>
        <w:shd w:val="clear" w:color="auto" w:fill="FFFFFF"/>
        <w:spacing w:line="276" w:lineRule="auto"/>
        <w:ind w:firstLine="448" w:firstLineChars="187"/>
        <w:rPr>
          <w:rFonts w:ascii="仿宋_GB2312" w:hAnsi="仿宋_GB2312" w:eastAsia="仿宋_GB2312"/>
          <w:sz w:val="24"/>
          <w:szCs w:val="24"/>
        </w:rPr>
      </w:pPr>
      <w:r>
        <w:rPr>
          <w:rFonts w:hint="eastAsia" w:ascii="仿宋_GB2312" w:hAnsi="仿宋_GB2312" w:eastAsia="仿宋_GB2312"/>
          <w:sz w:val="24"/>
          <w:szCs w:val="24"/>
        </w:rPr>
        <w:t>硕士研究生三年级：3人/年</w:t>
      </w:r>
    </w:p>
    <w:p>
      <w:pPr>
        <w:widowControl/>
        <w:shd w:val="clear" w:color="auto" w:fill="FFFFFF"/>
        <w:spacing w:line="276" w:lineRule="auto"/>
        <w:ind w:firstLine="448" w:firstLineChars="187"/>
        <w:jc w:val="left"/>
        <w:textAlignment w:val="top"/>
        <w:rPr>
          <w:rFonts w:ascii="黑体" w:hAnsi="黑体" w:eastAsia="黑体" w:cs="黑体"/>
          <w:sz w:val="24"/>
          <w:szCs w:val="24"/>
        </w:rPr>
      </w:pPr>
      <w:r>
        <w:rPr>
          <w:rFonts w:hint="eastAsia" w:ascii="黑体" w:hAnsi="黑体" w:eastAsia="黑体" w:cs="黑体"/>
          <w:sz w:val="24"/>
          <w:szCs w:val="24"/>
        </w:rPr>
        <w:t>四、评选条件</w:t>
      </w:r>
    </w:p>
    <w:p>
      <w:pPr>
        <w:widowControl/>
        <w:shd w:val="clear" w:color="auto" w:fill="FFFFFF"/>
        <w:spacing w:line="276" w:lineRule="auto"/>
        <w:ind w:left="14" w:firstLine="465" w:firstLineChars="194"/>
        <w:jc w:val="left"/>
        <w:textAlignment w:val="top"/>
        <w:rPr>
          <w:rFonts w:ascii="仿宋_GB2312" w:hAnsi="仿宋_GB2312" w:eastAsia="仿宋_GB2312"/>
          <w:sz w:val="24"/>
          <w:szCs w:val="24"/>
        </w:rPr>
      </w:pPr>
      <w:r>
        <w:rPr>
          <w:rFonts w:hint="eastAsia" w:ascii="仿宋_GB2312" w:hAnsi="仿宋_GB2312" w:eastAsia="仿宋_GB2312"/>
          <w:sz w:val="24"/>
          <w:szCs w:val="24"/>
        </w:rPr>
        <w:t>（一）基本申请条件</w:t>
      </w:r>
    </w:p>
    <w:p>
      <w:pPr>
        <w:widowControl/>
        <w:shd w:val="clear" w:color="auto" w:fill="FFFFFF"/>
        <w:spacing w:line="276" w:lineRule="auto"/>
        <w:ind w:left="14" w:firstLine="465" w:firstLineChars="194"/>
        <w:jc w:val="left"/>
        <w:textAlignment w:val="top"/>
        <w:rPr>
          <w:rFonts w:ascii="仿宋_GB2312" w:hAnsi="仿宋_GB2312" w:eastAsia="仿宋_GB2312"/>
          <w:sz w:val="24"/>
          <w:szCs w:val="24"/>
        </w:rPr>
      </w:pPr>
      <w:r>
        <w:rPr>
          <w:rFonts w:hint="eastAsia" w:ascii="仿宋_GB2312" w:hAnsi="仿宋_GB2312" w:eastAsia="仿宋_GB2312"/>
          <w:sz w:val="24"/>
          <w:szCs w:val="24"/>
        </w:rPr>
        <w:t>1.具有中华人民共和国国籍；</w:t>
      </w:r>
    </w:p>
    <w:p>
      <w:pPr>
        <w:widowControl/>
        <w:shd w:val="clear" w:color="auto" w:fill="FFFFFF"/>
        <w:spacing w:line="276" w:lineRule="auto"/>
        <w:ind w:left="14" w:firstLine="465" w:firstLineChars="194"/>
        <w:jc w:val="left"/>
        <w:textAlignment w:val="top"/>
        <w:rPr>
          <w:rFonts w:ascii="仿宋_GB2312" w:hAnsi="仿宋_GB2312" w:eastAsia="仿宋_GB2312"/>
          <w:sz w:val="24"/>
          <w:szCs w:val="24"/>
        </w:rPr>
      </w:pPr>
      <w:r>
        <w:rPr>
          <w:rFonts w:hint="eastAsia" w:ascii="仿宋_GB2312" w:hAnsi="仿宋_GB2312" w:eastAsia="仿宋_GB2312"/>
          <w:sz w:val="24"/>
          <w:szCs w:val="24"/>
        </w:rPr>
        <w:t>2.热爱社会主义祖国，拥护中国共产党的领导；</w:t>
      </w:r>
    </w:p>
    <w:p>
      <w:pPr>
        <w:widowControl/>
        <w:shd w:val="clear" w:color="auto" w:fill="FFFFFF"/>
        <w:spacing w:line="276" w:lineRule="auto"/>
        <w:ind w:left="14" w:firstLine="465" w:firstLineChars="194"/>
        <w:jc w:val="left"/>
        <w:textAlignment w:val="top"/>
        <w:rPr>
          <w:rFonts w:ascii="仿宋_GB2312" w:hAnsi="仿宋_GB2312" w:eastAsia="仿宋_GB2312"/>
          <w:sz w:val="24"/>
          <w:szCs w:val="24"/>
        </w:rPr>
      </w:pPr>
      <w:r>
        <w:rPr>
          <w:rFonts w:hint="eastAsia" w:ascii="仿宋_GB2312" w:hAnsi="仿宋_GB2312" w:eastAsia="仿宋_GB2312"/>
          <w:sz w:val="24"/>
          <w:szCs w:val="24"/>
        </w:rPr>
        <w:t>3.遵守宪法和法律，遵守学校规章制度；</w:t>
      </w:r>
    </w:p>
    <w:p>
      <w:pPr>
        <w:widowControl/>
        <w:shd w:val="clear" w:color="auto" w:fill="FFFFFF"/>
        <w:spacing w:line="276" w:lineRule="auto"/>
        <w:ind w:left="14" w:firstLine="465" w:firstLineChars="194"/>
        <w:jc w:val="left"/>
        <w:textAlignment w:val="top"/>
        <w:rPr>
          <w:rFonts w:ascii="仿宋_GB2312" w:hAnsi="仿宋_GB2312" w:eastAsia="仿宋_GB2312"/>
          <w:sz w:val="24"/>
          <w:szCs w:val="24"/>
        </w:rPr>
      </w:pPr>
      <w:r>
        <w:rPr>
          <w:rFonts w:hint="eastAsia" w:ascii="仿宋_GB2312" w:hAnsi="仿宋_GB2312" w:eastAsia="仿宋_GB2312"/>
          <w:sz w:val="24"/>
          <w:szCs w:val="24"/>
        </w:rPr>
        <w:t>4.诚实守信，道德品质优良。</w:t>
      </w:r>
    </w:p>
    <w:p>
      <w:pPr>
        <w:widowControl/>
        <w:shd w:val="clear" w:color="auto" w:fill="FFFFFF"/>
        <w:spacing w:line="276" w:lineRule="auto"/>
        <w:ind w:firstLine="448" w:firstLineChars="187"/>
        <w:jc w:val="left"/>
        <w:textAlignment w:val="top"/>
        <w:rPr>
          <w:rFonts w:ascii="仿宋_GB2312" w:hAnsi="仿宋_GB2312" w:eastAsia="仿宋_GB2312"/>
          <w:sz w:val="24"/>
          <w:szCs w:val="24"/>
        </w:rPr>
      </w:pPr>
      <w:r>
        <w:rPr>
          <w:rFonts w:hint="eastAsia" w:ascii="仿宋_GB2312" w:hAnsi="仿宋_GB2312" w:eastAsia="仿宋_GB2312"/>
          <w:sz w:val="24"/>
          <w:szCs w:val="24"/>
        </w:rPr>
        <w:t>（二）二年级及以上全日制在读研究生，读研期间曾获得过“大北农励志奖学金”的，以及</w:t>
      </w:r>
      <w:r>
        <w:rPr>
          <w:rFonts w:hint="eastAsia" w:ascii="仿宋_GB2312" w:hAnsi="仿宋_GB2312" w:eastAsia="仿宋_GB2312"/>
          <w:sz w:val="24"/>
          <w:szCs w:val="24"/>
          <w:lang w:val="en-US" w:eastAsia="zh-CN"/>
        </w:rPr>
        <w:t>已</w:t>
      </w:r>
      <w:r>
        <w:rPr>
          <w:rFonts w:hint="eastAsia" w:ascii="仿宋_GB2312" w:hAnsi="仿宋_GB2312" w:eastAsia="仿宋_GB2312"/>
          <w:sz w:val="24"/>
          <w:szCs w:val="24"/>
        </w:rPr>
        <w:t>获得</w:t>
      </w:r>
      <w:r>
        <w:rPr>
          <w:rFonts w:hint="eastAsia" w:ascii="仿宋_GB2312" w:hAnsi="仿宋_GB2312" w:eastAsia="仿宋_GB2312"/>
          <w:sz w:val="24"/>
          <w:szCs w:val="24"/>
          <w:lang w:val="en-US" w:eastAsia="zh-CN"/>
        </w:rPr>
        <w:t>过</w:t>
      </w:r>
      <w:r>
        <w:rPr>
          <w:rFonts w:hint="eastAsia" w:ascii="仿宋_GB2312" w:hAnsi="仿宋_GB2312" w:eastAsia="仿宋_GB2312"/>
          <w:sz w:val="24"/>
          <w:szCs w:val="24"/>
        </w:rPr>
        <w:t>国家奖学金及天禾励志奖学金、85奖学金等同类奖学金不得再次申请。</w:t>
      </w:r>
    </w:p>
    <w:p>
      <w:pPr>
        <w:spacing w:line="276" w:lineRule="auto"/>
        <w:ind w:firstLine="448" w:firstLineChars="187"/>
        <w:jc w:val="left"/>
        <w:rPr>
          <w:rFonts w:ascii="仿宋_GB2312" w:hAnsi="仿宋_GB2312" w:eastAsia="仿宋_GB2312"/>
          <w:sz w:val="24"/>
          <w:szCs w:val="24"/>
        </w:rPr>
      </w:pPr>
      <w:r>
        <w:rPr>
          <w:rFonts w:hint="eastAsia" w:ascii="仿宋_GB2312" w:hAnsi="仿宋_GB2312" w:eastAsia="仿宋_GB2312"/>
          <w:sz w:val="24"/>
          <w:szCs w:val="24"/>
        </w:rPr>
        <w:t>（三）成绩优良：上一年度内学习成绩无不合格，且学习成绩得分在年级全日制非定向硕士研究生中排名前50%以内。其中，学习成绩得分=（∑mi*ni/∑ni）（其中：m=某课程成绩，n=某课程学分，i表示课程）。</w:t>
      </w:r>
    </w:p>
    <w:p>
      <w:pPr>
        <w:pStyle w:val="4"/>
        <w:widowControl/>
        <w:shd w:val="clear" w:color="auto" w:fill="FFFFFF"/>
        <w:spacing w:beforeAutospacing="0" w:afterAutospacing="0" w:line="276" w:lineRule="auto"/>
        <w:ind w:firstLine="448" w:firstLineChars="187"/>
        <w:jc w:val="both"/>
        <w:rPr>
          <w:rFonts w:ascii="仿宋_GB2312" w:hAnsi="仿宋_GB2312" w:eastAsia="仿宋_GB2312" w:cs="仿宋_GB2312"/>
          <w:kern w:val="2"/>
          <w:szCs w:val="24"/>
        </w:rPr>
      </w:pPr>
      <w:r>
        <w:rPr>
          <w:rFonts w:hint="eastAsia" w:ascii="仿宋_GB2312" w:hAnsi="仿宋_GB2312" w:eastAsia="仿宋_GB2312" w:cs="仿宋_GB2312"/>
          <w:kern w:val="2"/>
          <w:szCs w:val="24"/>
        </w:rPr>
        <w:t xml:space="preserve">（四）科研能力强：在科研活动中表现良好，具有强烈的创新意识，取得具有一定创造性和实用价值的科研成果，或在学术理论方面有一定见解，上一年度内发表高水平论文（学术成果需以华农作为第一完成单位）。 </w:t>
      </w:r>
    </w:p>
    <w:p>
      <w:pPr>
        <w:spacing w:line="276" w:lineRule="auto"/>
        <w:ind w:firstLine="448" w:firstLineChars="187"/>
        <w:jc w:val="left"/>
        <w:rPr>
          <w:rFonts w:ascii="仿宋_GB2312" w:hAnsi="仿宋_GB2312" w:eastAsia="仿宋_GB2312"/>
          <w:sz w:val="24"/>
          <w:szCs w:val="24"/>
        </w:rPr>
      </w:pPr>
      <w:r>
        <w:rPr>
          <w:rFonts w:hint="eastAsia" w:ascii="仿宋_GB2312" w:hAnsi="仿宋_GB2312" w:eastAsia="仿宋_GB2312"/>
          <w:sz w:val="24"/>
          <w:szCs w:val="24"/>
        </w:rPr>
        <w:t>（五）综合素质高：积极参加学校及学院所组织的各项活动并表现突出，具有较强的组织管理能力。</w:t>
      </w:r>
    </w:p>
    <w:p>
      <w:pPr>
        <w:widowControl/>
        <w:shd w:val="clear" w:color="auto" w:fill="FFFFFF"/>
        <w:spacing w:line="276" w:lineRule="auto"/>
        <w:ind w:firstLine="448" w:firstLineChars="187"/>
        <w:jc w:val="left"/>
        <w:textAlignment w:val="top"/>
        <w:rPr>
          <w:rFonts w:ascii="仿宋_GB2312" w:hAnsi="仿宋_GB2312" w:eastAsia="仿宋_GB2312"/>
          <w:sz w:val="24"/>
          <w:szCs w:val="24"/>
        </w:rPr>
      </w:pPr>
      <w:r>
        <w:rPr>
          <w:rFonts w:hint="eastAsia" w:ascii="仿宋_GB2312" w:hAnsi="仿宋_GB2312" w:eastAsia="仿宋_GB2312"/>
          <w:sz w:val="24"/>
          <w:szCs w:val="24"/>
        </w:rPr>
        <w:t>（六）日常行为表现好：严格遵守学生守则及学生日常行为规范，遵守国家法律及所在院校各项规章制度，无不良嗜好，无处分记录。</w:t>
      </w:r>
    </w:p>
    <w:p>
      <w:pPr>
        <w:widowControl/>
        <w:shd w:val="clear" w:color="auto" w:fill="FFFFFF"/>
        <w:spacing w:line="276" w:lineRule="auto"/>
        <w:ind w:firstLine="448" w:firstLineChars="187"/>
        <w:jc w:val="left"/>
        <w:textAlignment w:val="top"/>
        <w:rPr>
          <w:rFonts w:ascii="仿宋_GB2312" w:hAnsi="仿宋_GB2312" w:eastAsia="仿宋_GB2312"/>
          <w:sz w:val="24"/>
          <w:szCs w:val="24"/>
        </w:rPr>
      </w:pPr>
      <w:r>
        <w:rPr>
          <w:rFonts w:hint="eastAsia" w:ascii="仿宋_GB2312" w:hAnsi="仿宋_GB2312" w:eastAsia="仿宋_GB2312"/>
          <w:sz w:val="24"/>
          <w:szCs w:val="24"/>
        </w:rPr>
        <w:t>（七）符合下列情况者，</w:t>
      </w:r>
      <w:r>
        <w:rPr>
          <w:rFonts w:hint="eastAsia" w:ascii="仿宋_GB2312" w:hAnsi="仿宋_GB2312" w:eastAsia="仿宋_GB2312"/>
          <w:sz w:val="24"/>
          <w:szCs w:val="24"/>
          <w:lang w:val="en-US" w:eastAsia="zh-CN"/>
        </w:rPr>
        <w:t>同等条件下</w:t>
      </w:r>
      <w:r>
        <w:rPr>
          <w:rFonts w:hint="eastAsia" w:ascii="仿宋_GB2312" w:hAnsi="仿宋_GB2312" w:eastAsia="仿宋_GB2312"/>
          <w:sz w:val="24"/>
          <w:szCs w:val="24"/>
        </w:rPr>
        <w:t>优先考虑：</w:t>
      </w:r>
    </w:p>
    <w:p>
      <w:pPr>
        <w:widowControl/>
        <w:shd w:val="clear" w:color="auto" w:fill="FFFFFF"/>
        <w:spacing w:line="276" w:lineRule="auto"/>
        <w:ind w:firstLine="448" w:firstLineChars="187"/>
        <w:jc w:val="left"/>
        <w:textAlignment w:val="top"/>
        <w:rPr>
          <w:rFonts w:ascii="仿宋_GB2312" w:hAnsi="仿宋_GB2312" w:eastAsia="仿宋_GB2312"/>
          <w:sz w:val="24"/>
          <w:szCs w:val="24"/>
        </w:rPr>
      </w:pPr>
      <w:r>
        <w:rPr>
          <w:rFonts w:hint="eastAsia" w:ascii="仿宋_GB2312" w:hAnsi="仿宋_GB2312" w:eastAsia="仿宋_GB2312"/>
          <w:sz w:val="24"/>
          <w:szCs w:val="24"/>
        </w:rPr>
        <w:t>1. 在SCI二区以上正式刊物发表学术论文者；</w:t>
      </w:r>
    </w:p>
    <w:p>
      <w:pPr>
        <w:widowControl/>
        <w:shd w:val="clear" w:color="auto" w:fill="FFFFFF"/>
        <w:spacing w:line="276" w:lineRule="auto"/>
        <w:ind w:firstLine="448" w:firstLineChars="187"/>
        <w:jc w:val="left"/>
        <w:textAlignment w:val="top"/>
        <w:rPr>
          <w:rFonts w:ascii="仿宋_GB2312" w:hAnsi="仿宋_GB2312" w:eastAsia="仿宋_GB2312"/>
          <w:sz w:val="24"/>
          <w:szCs w:val="24"/>
        </w:rPr>
      </w:pPr>
      <w:r>
        <w:rPr>
          <w:rFonts w:hint="eastAsia" w:ascii="仿宋_GB2312" w:hAnsi="仿宋_GB2312" w:eastAsia="仿宋_GB2312"/>
          <w:sz w:val="24"/>
          <w:szCs w:val="24"/>
        </w:rPr>
        <w:t>2. 研究生期间担任过学生干部者。</w:t>
      </w:r>
    </w:p>
    <w:p>
      <w:pPr>
        <w:widowControl/>
        <w:shd w:val="clear" w:color="auto" w:fill="FFFFFF"/>
        <w:spacing w:line="276" w:lineRule="auto"/>
        <w:ind w:firstLine="448" w:firstLineChars="187"/>
        <w:jc w:val="left"/>
        <w:textAlignment w:val="top"/>
        <w:rPr>
          <w:rFonts w:ascii="仿宋_GB2312" w:hAnsi="仿宋_GB2312" w:eastAsia="仿宋_GB2312"/>
          <w:sz w:val="24"/>
          <w:szCs w:val="24"/>
        </w:rPr>
      </w:pPr>
      <w:r>
        <w:rPr>
          <w:rFonts w:hint="eastAsia" w:ascii="仿宋_GB2312" w:hAnsi="仿宋_GB2312" w:eastAsia="仿宋_GB2312"/>
          <w:sz w:val="24"/>
          <w:szCs w:val="24"/>
        </w:rPr>
        <w:t>（八）有下列情况之一者不能申请:</w:t>
      </w:r>
    </w:p>
    <w:p>
      <w:pPr>
        <w:widowControl/>
        <w:shd w:val="clear" w:color="auto" w:fill="FFFFFF"/>
        <w:spacing w:line="276" w:lineRule="auto"/>
        <w:ind w:firstLine="448" w:firstLineChars="187"/>
        <w:jc w:val="left"/>
        <w:textAlignment w:val="top"/>
        <w:rPr>
          <w:rFonts w:ascii="仿宋_GB2312" w:hAnsi="仿宋_GB2312" w:eastAsia="仿宋_GB2312"/>
          <w:sz w:val="24"/>
          <w:szCs w:val="24"/>
        </w:rPr>
      </w:pPr>
      <w:r>
        <w:rPr>
          <w:rFonts w:hint="eastAsia" w:ascii="仿宋_GB2312" w:hAnsi="仿宋_GB2312" w:eastAsia="仿宋_GB2312"/>
          <w:sz w:val="24"/>
          <w:szCs w:val="24"/>
        </w:rPr>
        <w:t>1. 上学年及当学年度受到党团组织或校、院通报批评以上（含通报批评）处理或处分者；</w:t>
      </w:r>
    </w:p>
    <w:p>
      <w:pPr>
        <w:widowControl/>
        <w:shd w:val="clear" w:color="auto" w:fill="FFFFFF"/>
        <w:spacing w:line="276" w:lineRule="auto"/>
        <w:ind w:firstLine="448" w:firstLineChars="187"/>
        <w:jc w:val="left"/>
        <w:textAlignment w:val="top"/>
        <w:rPr>
          <w:rFonts w:ascii="仿宋_GB2312" w:hAnsi="仿宋_GB2312" w:eastAsia="仿宋_GB2312"/>
          <w:sz w:val="24"/>
          <w:szCs w:val="24"/>
        </w:rPr>
      </w:pPr>
      <w:r>
        <w:rPr>
          <w:rFonts w:hint="eastAsia" w:ascii="仿宋_GB2312" w:hAnsi="仿宋_GB2312" w:eastAsia="仿宋_GB2312"/>
          <w:sz w:val="24"/>
          <w:szCs w:val="24"/>
        </w:rPr>
        <w:t>2. 3次以上无故缺席学校、学院组织的各项集体活动者</w:t>
      </w:r>
    </w:p>
    <w:p>
      <w:pPr>
        <w:widowControl/>
        <w:shd w:val="clear" w:color="auto" w:fill="FFFFFF"/>
        <w:spacing w:line="276" w:lineRule="auto"/>
        <w:ind w:firstLine="448" w:firstLineChars="187"/>
        <w:jc w:val="left"/>
        <w:textAlignment w:val="top"/>
        <w:rPr>
          <w:rFonts w:ascii="仿宋_GB2312" w:hAnsi="仿宋_GB2312" w:eastAsia="仿宋_GB2312"/>
          <w:sz w:val="24"/>
          <w:szCs w:val="24"/>
        </w:rPr>
      </w:pPr>
      <w:r>
        <w:rPr>
          <w:rFonts w:hint="eastAsia" w:ascii="仿宋_GB2312" w:hAnsi="仿宋_GB2312" w:eastAsia="仿宋_GB2312"/>
          <w:sz w:val="24"/>
          <w:szCs w:val="24"/>
        </w:rPr>
        <w:t>3. 申请评优的学术成果有明显争议者；</w:t>
      </w:r>
    </w:p>
    <w:p>
      <w:pPr>
        <w:widowControl/>
        <w:shd w:val="clear" w:color="auto" w:fill="FFFFFF"/>
        <w:spacing w:line="276" w:lineRule="auto"/>
        <w:ind w:firstLine="448" w:firstLineChars="187"/>
        <w:jc w:val="left"/>
        <w:textAlignment w:val="top"/>
        <w:rPr>
          <w:rFonts w:ascii="仿宋_GB2312" w:hAnsi="仿宋_GB2312" w:eastAsia="仿宋_GB2312"/>
          <w:sz w:val="24"/>
          <w:szCs w:val="24"/>
        </w:rPr>
      </w:pPr>
      <w:r>
        <w:rPr>
          <w:rFonts w:hint="eastAsia" w:ascii="仿宋_GB2312" w:hAnsi="仿宋_GB2312" w:eastAsia="仿宋_GB2312"/>
          <w:sz w:val="24"/>
          <w:szCs w:val="24"/>
        </w:rPr>
        <w:t>4. 未按学校规定报到、注册者；无故欠缴学费、住宿费者；</w:t>
      </w:r>
    </w:p>
    <w:p>
      <w:pPr>
        <w:widowControl/>
        <w:shd w:val="clear" w:color="auto" w:fill="FFFFFF"/>
        <w:spacing w:line="276" w:lineRule="auto"/>
        <w:ind w:firstLine="448" w:firstLineChars="187"/>
        <w:jc w:val="left"/>
        <w:textAlignment w:val="top"/>
        <w:rPr>
          <w:rFonts w:ascii="仿宋_GB2312" w:hAnsi="仿宋_GB2312" w:eastAsia="仿宋_GB2312"/>
          <w:sz w:val="24"/>
          <w:szCs w:val="24"/>
        </w:rPr>
      </w:pPr>
      <w:r>
        <w:rPr>
          <w:rFonts w:hint="eastAsia" w:ascii="仿宋_GB2312" w:hAnsi="仿宋_GB2312" w:eastAsia="仿宋_GB2312"/>
          <w:sz w:val="24"/>
          <w:szCs w:val="24"/>
        </w:rPr>
        <w:t>5. 未经导师、学院批准请假擅自离校3天以上者。</w:t>
      </w:r>
    </w:p>
    <w:p>
      <w:pPr>
        <w:widowControl/>
        <w:shd w:val="clear" w:color="auto" w:fill="FFFFFF"/>
        <w:spacing w:line="276" w:lineRule="auto"/>
        <w:ind w:firstLine="448" w:firstLineChars="187"/>
        <w:jc w:val="left"/>
        <w:textAlignment w:val="top"/>
        <w:rPr>
          <w:rFonts w:ascii="黑体" w:hAnsi="黑体" w:eastAsia="黑体" w:cs="黑体"/>
          <w:sz w:val="24"/>
          <w:szCs w:val="24"/>
        </w:rPr>
      </w:pPr>
      <w:r>
        <w:rPr>
          <w:rFonts w:hint="eastAsia" w:ascii="黑体" w:hAnsi="黑体" w:eastAsia="黑体" w:cs="黑体"/>
          <w:sz w:val="24"/>
          <w:szCs w:val="24"/>
        </w:rPr>
        <w:t>五、 评审管理</w:t>
      </w:r>
    </w:p>
    <w:p>
      <w:pPr>
        <w:widowControl/>
        <w:shd w:val="clear" w:color="auto" w:fill="FFFFFF"/>
        <w:spacing w:line="276" w:lineRule="auto"/>
        <w:ind w:firstLine="448" w:firstLineChars="187"/>
        <w:jc w:val="left"/>
        <w:textAlignment w:val="top"/>
        <w:rPr>
          <w:rFonts w:ascii="仿宋_GB2312" w:hAnsi="仿宋_GB2312" w:eastAsia="仿宋_GB2312"/>
          <w:sz w:val="24"/>
          <w:szCs w:val="24"/>
        </w:rPr>
      </w:pPr>
      <w:r>
        <w:rPr>
          <w:rFonts w:hint="eastAsia" w:ascii="仿宋_GB2312" w:hAnsi="仿宋_GB2312" w:eastAsia="仿宋_GB2312"/>
          <w:sz w:val="24"/>
          <w:szCs w:val="24"/>
        </w:rPr>
        <w:t>1. 评审时间</w:t>
      </w:r>
    </w:p>
    <w:p>
      <w:pPr>
        <w:widowControl/>
        <w:shd w:val="clear" w:color="auto" w:fill="FFFFFF"/>
        <w:spacing w:line="276" w:lineRule="auto"/>
        <w:ind w:firstLine="448" w:firstLineChars="187"/>
        <w:jc w:val="left"/>
        <w:textAlignment w:val="top"/>
        <w:rPr>
          <w:rFonts w:ascii="仿宋_GB2312" w:hAnsi="仿宋_GB2312" w:eastAsia="仿宋_GB2312"/>
          <w:sz w:val="24"/>
          <w:szCs w:val="24"/>
        </w:rPr>
      </w:pPr>
      <w:r>
        <w:rPr>
          <w:rFonts w:hint="eastAsia" w:ascii="仿宋_GB2312" w:hAnsi="仿宋_GB2312" w:eastAsia="仿宋_GB2312"/>
          <w:sz w:val="24"/>
          <w:szCs w:val="24"/>
        </w:rPr>
        <w:t>每年的10月份开始评审，11月底之前完成评审工作，12月底之前完成颁奖等事宜。评审管理及颁奖仪式由学院和大北农集团所属单位共同负责。</w:t>
      </w:r>
    </w:p>
    <w:p>
      <w:pPr>
        <w:widowControl/>
        <w:shd w:val="clear" w:color="auto" w:fill="FFFFFF"/>
        <w:spacing w:line="276" w:lineRule="auto"/>
        <w:ind w:firstLine="448" w:firstLineChars="187"/>
        <w:jc w:val="left"/>
        <w:textAlignment w:val="top"/>
        <w:rPr>
          <w:rFonts w:ascii="仿宋_GB2312" w:hAnsi="仿宋_GB2312" w:eastAsia="仿宋_GB2312"/>
          <w:sz w:val="24"/>
          <w:szCs w:val="24"/>
        </w:rPr>
      </w:pPr>
      <w:r>
        <w:rPr>
          <w:rFonts w:hint="eastAsia" w:ascii="仿宋_GB2312" w:hAnsi="仿宋_GB2312" w:eastAsia="仿宋_GB2312"/>
          <w:sz w:val="24"/>
          <w:szCs w:val="24"/>
        </w:rPr>
        <w:t>2. 评审流程</w:t>
      </w:r>
    </w:p>
    <w:p>
      <w:pPr>
        <w:widowControl/>
        <w:shd w:val="clear" w:color="auto" w:fill="FFFFFF"/>
        <w:spacing w:line="276" w:lineRule="auto"/>
        <w:ind w:firstLine="448" w:firstLineChars="187"/>
        <w:jc w:val="left"/>
        <w:textAlignment w:val="top"/>
        <w:rPr>
          <w:rFonts w:ascii="仿宋_GB2312" w:hAnsi="仿宋_GB2312" w:eastAsia="仿宋_GB2312"/>
          <w:sz w:val="24"/>
          <w:szCs w:val="24"/>
        </w:rPr>
      </w:pPr>
      <w:r>
        <w:rPr>
          <w:rFonts w:hint="eastAsia" w:ascii="仿宋_GB2312" w:hAnsi="仿宋_GB2312" w:eastAsia="仿宋_GB2312"/>
          <w:sz w:val="24"/>
          <w:szCs w:val="24"/>
        </w:rPr>
        <w:t>（1）学生申请：符合申请条件的学生本人填写《大北农励志奖学金申请表》一式两份，并提交相关附件材料；</w:t>
      </w:r>
    </w:p>
    <w:p>
      <w:pPr>
        <w:widowControl/>
        <w:shd w:val="clear" w:color="auto" w:fill="FFFFFF"/>
        <w:spacing w:line="276" w:lineRule="auto"/>
        <w:ind w:firstLine="448" w:firstLineChars="187"/>
        <w:jc w:val="left"/>
        <w:textAlignment w:val="top"/>
        <w:rPr>
          <w:rFonts w:ascii="仿宋_GB2312" w:hAnsi="仿宋_GB2312" w:eastAsia="仿宋_GB2312"/>
          <w:sz w:val="24"/>
          <w:szCs w:val="24"/>
        </w:rPr>
      </w:pPr>
      <w:r>
        <w:rPr>
          <w:rFonts w:hint="eastAsia" w:ascii="仿宋_GB2312" w:hAnsi="仿宋_GB2312" w:eastAsia="仿宋_GB2312"/>
          <w:sz w:val="24"/>
          <w:szCs w:val="24"/>
        </w:rPr>
        <w:t>（2）学院审核：资源环境学院成立评选工作组，对学生提交的申请材料进行初审，</w:t>
      </w:r>
      <w:r>
        <w:rPr>
          <w:rFonts w:hint="eastAsia" w:ascii="仿宋_GB2312" w:hAnsi="仿宋_GB2312" w:eastAsia="仿宋_GB2312"/>
          <w:sz w:val="24"/>
          <w:szCs w:val="24"/>
          <w:lang w:val="en-US" w:eastAsia="zh-CN"/>
        </w:rPr>
        <w:t>初审合格者参与答辩，根据审核和答辩意见</w:t>
      </w:r>
      <w:r>
        <w:rPr>
          <w:rFonts w:hint="eastAsia" w:ascii="仿宋_GB2312" w:hAnsi="仿宋_GB2312" w:eastAsia="仿宋_GB2312"/>
          <w:sz w:val="24"/>
          <w:szCs w:val="24"/>
        </w:rPr>
        <w:t>拟定获奖人员名单，并将评审结果在学校网站上进行公示，5个工作日后，如无异议向大北农集团报送评选结果及相关材料；</w:t>
      </w:r>
    </w:p>
    <w:p>
      <w:pPr>
        <w:widowControl/>
        <w:shd w:val="clear" w:color="auto" w:fill="FFFFFF"/>
        <w:spacing w:line="276" w:lineRule="auto"/>
        <w:ind w:firstLine="448" w:firstLineChars="187"/>
        <w:jc w:val="left"/>
        <w:textAlignment w:val="top"/>
        <w:rPr>
          <w:rFonts w:ascii="仿宋_GB2312" w:hAnsi="仿宋_GB2312" w:eastAsia="仿宋_GB2312"/>
          <w:sz w:val="24"/>
          <w:szCs w:val="24"/>
        </w:rPr>
      </w:pPr>
      <w:r>
        <w:rPr>
          <w:rFonts w:hint="eastAsia" w:ascii="仿宋_GB2312" w:hAnsi="仿宋_GB2312" w:eastAsia="仿宋_GB2312"/>
          <w:sz w:val="24"/>
          <w:szCs w:val="24"/>
        </w:rPr>
        <w:t>（3）大北农集团确认：大北农集团对学院报送的评选结果及相关材料进行复核并确认获奖学生名单。</w:t>
      </w:r>
    </w:p>
    <w:p>
      <w:pPr>
        <w:widowControl/>
        <w:shd w:val="clear" w:color="auto" w:fill="FFFFFF"/>
        <w:spacing w:line="276" w:lineRule="auto"/>
        <w:ind w:firstLine="448" w:firstLineChars="187"/>
        <w:jc w:val="left"/>
        <w:textAlignment w:val="top"/>
        <w:rPr>
          <w:rFonts w:hint="eastAsia" w:ascii="仿宋_GB2312" w:hAnsi="仿宋_GB2312" w:eastAsia="仿宋_GB2312"/>
          <w:sz w:val="24"/>
          <w:szCs w:val="24"/>
        </w:rPr>
      </w:pPr>
      <w:r>
        <w:rPr>
          <w:rFonts w:hint="eastAsia" w:ascii="仿宋_GB2312" w:hAnsi="仿宋_GB2312" w:eastAsia="仿宋_GB2312"/>
          <w:sz w:val="24"/>
          <w:szCs w:val="24"/>
        </w:rPr>
        <w:t>3. 所需材料</w:t>
      </w:r>
    </w:p>
    <w:p>
      <w:pPr>
        <w:widowControl/>
        <w:shd w:val="clear" w:color="auto" w:fill="FFFFFF"/>
        <w:spacing w:line="276" w:lineRule="auto"/>
        <w:ind w:firstLine="448" w:firstLineChars="187"/>
        <w:jc w:val="left"/>
        <w:textAlignment w:val="top"/>
        <w:rPr>
          <w:rFonts w:ascii="仿宋_GB2312" w:hAnsi="仿宋_GB2312" w:eastAsia="仿宋_GB2312"/>
          <w:sz w:val="24"/>
          <w:szCs w:val="24"/>
        </w:rPr>
      </w:pPr>
      <w:r>
        <w:rPr>
          <w:rFonts w:hint="eastAsia" w:ascii="仿宋_GB2312" w:hAnsi="仿宋_GB2312" w:eastAsia="仿宋_GB2312"/>
          <w:sz w:val="24"/>
          <w:szCs w:val="24"/>
        </w:rPr>
        <w:t>（1）《大北农奖学金申请表》（注：须经导师签字）；</w:t>
      </w:r>
    </w:p>
    <w:p>
      <w:pPr>
        <w:widowControl/>
        <w:shd w:val="clear" w:color="auto" w:fill="FFFFFF"/>
        <w:spacing w:line="276" w:lineRule="auto"/>
        <w:ind w:firstLine="448" w:firstLineChars="187"/>
        <w:jc w:val="left"/>
        <w:textAlignment w:val="top"/>
        <w:rPr>
          <w:rFonts w:ascii="仿宋_GB2312" w:hAnsi="仿宋_GB2312" w:eastAsia="仿宋_GB2312"/>
          <w:sz w:val="24"/>
          <w:szCs w:val="24"/>
        </w:rPr>
      </w:pPr>
      <w:r>
        <w:rPr>
          <w:rFonts w:hint="eastAsia" w:ascii="仿宋_GB2312" w:hAnsi="仿宋_GB2312" w:eastAsia="仿宋_GB2312"/>
          <w:sz w:val="24"/>
          <w:szCs w:val="24"/>
        </w:rPr>
        <w:t xml:space="preserve">（2）个人获奖情况及其它证明材料复印件（注：获奖证书、已发表论文目录、专利证书等）； </w:t>
      </w:r>
    </w:p>
    <w:p>
      <w:pPr>
        <w:widowControl/>
        <w:shd w:val="clear" w:color="auto" w:fill="FFFFFF"/>
        <w:spacing w:line="276" w:lineRule="auto"/>
        <w:ind w:firstLine="448" w:firstLineChars="187"/>
        <w:jc w:val="left"/>
        <w:textAlignment w:val="top"/>
        <w:rPr>
          <w:rFonts w:hint="eastAsia" w:ascii="仿宋_GB2312" w:hAnsi="仿宋_GB2312" w:eastAsia="仿宋_GB2312"/>
          <w:sz w:val="24"/>
          <w:szCs w:val="24"/>
        </w:rPr>
      </w:pPr>
      <w:r>
        <w:rPr>
          <w:rFonts w:hint="eastAsia" w:ascii="仿宋_GB2312" w:hAnsi="仿宋_GB2312" w:eastAsia="仿宋_GB2312"/>
          <w:sz w:val="24"/>
          <w:szCs w:val="24"/>
        </w:rPr>
        <w:t>（3）成绩单（注：加盖学校成绩管理部门公章）</w:t>
      </w:r>
    </w:p>
    <w:p>
      <w:pPr>
        <w:widowControl/>
        <w:shd w:val="clear" w:color="auto" w:fill="FFFFFF"/>
        <w:spacing w:line="276" w:lineRule="auto"/>
        <w:ind w:firstLine="448" w:firstLineChars="187"/>
        <w:jc w:val="left"/>
        <w:textAlignment w:val="top"/>
        <w:rPr>
          <w:rFonts w:ascii="仿宋_GB2312" w:hAnsi="仿宋_GB2312" w:eastAsia="仿宋_GB2312"/>
          <w:sz w:val="24"/>
          <w:szCs w:val="24"/>
        </w:rPr>
      </w:pPr>
      <w:r>
        <w:rPr>
          <w:rFonts w:hint="eastAsia" w:ascii="仿宋_GB2312" w:hAnsi="仿宋_GB2312" w:eastAsia="仿宋_GB2312"/>
          <w:sz w:val="24"/>
          <w:szCs w:val="24"/>
        </w:rPr>
        <w:t>（4）身份证复印件（正反两面复印在一张纸上）</w:t>
      </w:r>
    </w:p>
    <w:p>
      <w:pPr>
        <w:widowControl/>
        <w:shd w:val="clear" w:color="auto" w:fill="FFFFFF"/>
        <w:spacing w:line="276" w:lineRule="auto"/>
        <w:ind w:firstLine="448" w:firstLineChars="187"/>
        <w:jc w:val="left"/>
        <w:textAlignment w:val="top"/>
        <w:rPr>
          <w:rFonts w:ascii="仿宋_GB2312" w:hAnsi="仿宋_GB2312" w:eastAsia="仿宋_GB2312"/>
          <w:sz w:val="24"/>
          <w:szCs w:val="24"/>
        </w:rPr>
      </w:pPr>
      <w:r>
        <w:rPr>
          <w:rFonts w:hint="eastAsia" w:ascii="仿宋_GB2312" w:hAnsi="仿宋_GB2312" w:eastAsia="仿宋_GB2312"/>
          <w:sz w:val="24"/>
          <w:szCs w:val="24"/>
        </w:rPr>
        <w:t>（5）学生证复印件（照片页和注册页复印在一张纸上）</w:t>
      </w:r>
    </w:p>
    <w:p>
      <w:pPr>
        <w:widowControl/>
        <w:shd w:val="clear" w:color="auto" w:fill="FFFFFF"/>
        <w:spacing w:line="276" w:lineRule="auto"/>
        <w:ind w:firstLine="448" w:firstLineChars="187"/>
        <w:jc w:val="left"/>
        <w:textAlignment w:val="top"/>
        <w:rPr>
          <w:rFonts w:ascii="仿宋_GB2312" w:hAnsi="仿宋_GB2312" w:eastAsia="仿宋_GB2312"/>
          <w:sz w:val="24"/>
          <w:szCs w:val="24"/>
        </w:rPr>
      </w:pPr>
      <w:r>
        <w:rPr>
          <w:rFonts w:hint="eastAsia" w:ascii="仿宋_GB2312" w:hAnsi="仿宋_GB2312" w:eastAsia="仿宋_GB2312"/>
          <w:sz w:val="24"/>
          <w:szCs w:val="24"/>
        </w:rPr>
        <w:t>评审结果在学院网站上进行公示，5个工作日后，如无异议后，由学院签字盖章确认。获批学生的申报资源环境学院基金会和大北农集团各执一份备案。</w:t>
      </w:r>
    </w:p>
    <w:p>
      <w:pPr>
        <w:widowControl/>
        <w:shd w:val="clear" w:color="auto" w:fill="FFFFFF"/>
        <w:spacing w:line="276" w:lineRule="auto"/>
        <w:ind w:firstLine="448" w:firstLineChars="187"/>
        <w:jc w:val="left"/>
        <w:textAlignment w:val="top"/>
        <w:rPr>
          <w:rFonts w:ascii="仿宋_GB2312" w:hAnsi="仿宋_GB2312" w:eastAsia="仿宋_GB2312"/>
          <w:sz w:val="24"/>
          <w:szCs w:val="24"/>
        </w:rPr>
      </w:pPr>
    </w:p>
    <w:p>
      <w:pPr>
        <w:widowControl/>
        <w:shd w:val="clear" w:color="auto" w:fill="FFFFFF"/>
        <w:spacing w:line="276" w:lineRule="auto"/>
        <w:ind w:firstLine="448" w:firstLineChars="187"/>
        <w:jc w:val="left"/>
        <w:textAlignment w:val="top"/>
        <w:rPr>
          <w:rFonts w:ascii="仿宋_GB2312" w:hAnsi="仿宋_GB2312" w:eastAsia="仿宋_GB2312"/>
          <w:sz w:val="24"/>
          <w:szCs w:val="24"/>
        </w:rPr>
      </w:pPr>
    </w:p>
    <w:p>
      <w:pPr>
        <w:widowControl/>
        <w:shd w:val="clear" w:color="auto" w:fill="FFFFFF"/>
        <w:spacing w:line="276" w:lineRule="auto"/>
        <w:ind w:right="240" w:firstLine="448" w:firstLineChars="187"/>
        <w:jc w:val="right"/>
        <w:textAlignment w:val="top"/>
        <w:rPr>
          <w:rFonts w:ascii="仿宋_GB2312" w:hAnsi="仿宋_GB2312" w:eastAsia="仿宋_GB2312"/>
          <w:sz w:val="24"/>
          <w:szCs w:val="24"/>
        </w:rPr>
      </w:pPr>
      <w:r>
        <w:rPr>
          <w:rFonts w:hint="eastAsia" w:ascii="仿宋_GB2312" w:hAnsi="仿宋_GB2312" w:eastAsia="仿宋_GB2312"/>
          <w:sz w:val="24"/>
          <w:szCs w:val="24"/>
        </w:rPr>
        <w:t>华南农业大学资源环境学院</w:t>
      </w:r>
    </w:p>
    <w:p>
      <w:pPr>
        <w:widowControl/>
        <w:shd w:val="clear" w:color="auto" w:fill="FFFFFF"/>
        <w:wordWrap w:val="0"/>
        <w:spacing w:line="276" w:lineRule="auto"/>
        <w:ind w:firstLine="448" w:firstLineChars="187"/>
        <w:jc w:val="right"/>
        <w:textAlignment w:val="top"/>
        <w:rPr>
          <w:rFonts w:ascii="仿宋_GB2312" w:hAnsi="仿宋_GB2312" w:eastAsia="仿宋_GB2312"/>
          <w:sz w:val="32"/>
          <w:szCs w:val="32"/>
        </w:rPr>
      </w:pPr>
      <w:r>
        <w:rPr>
          <w:rFonts w:hint="eastAsia" w:ascii="仿宋_GB2312" w:hAnsi="仿宋_GB2312" w:eastAsia="仿宋_GB2312"/>
          <w:sz w:val="24"/>
          <w:szCs w:val="24"/>
        </w:rPr>
        <w:t>202</w:t>
      </w:r>
      <w:r>
        <w:rPr>
          <w:rFonts w:hint="eastAsia" w:ascii="仿宋_GB2312" w:hAnsi="仿宋_GB2312" w:eastAsia="仿宋_GB2312"/>
          <w:sz w:val="24"/>
          <w:szCs w:val="24"/>
          <w:lang w:val="en-US" w:eastAsia="zh-CN"/>
        </w:rPr>
        <w:t>3</w:t>
      </w:r>
      <w:r>
        <w:rPr>
          <w:rFonts w:hint="eastAsia" w:ascii="仿宋_GB2312" w:hAnsi="仿宋_GB2312" w:eastAsia="仿宋_GB2312"/>
          <w:sz w:val="24"/>
          <w:szCs w:val="24"/>
        </w:rPr>
        <w:t>年</w:t>
      </w:r>
      <w:r>
        <w:rPr>
          <w:rFonts w:hint="eastAsia" w:ascii="仿宋_GB2312" w:hAnsi="仿宋_GB2312" w:eastAsia="仿宋_GB2312"/>
          <w:sz w:val="24"/>
          <w:szCs w:val="24"/>
          <w:lang w:val="en-US" w:eastAsia="zh-CN"/>
        </w:rPr>
        <w:t>9</w:t>
      </w:r>
      <w:r>
        <w:rPr>
          <w:rFonts w:hint="eastAsia" w:ascii="仿宋_GB2312" w:hAnsi="仿宋_GB2312" w:eastAsia="仿宋_GB2312"/>
          <w:sz w:val="24"/>
          <w:szCs w:val="24"/>
        </w:rPr>
        <w:t xml:space="preserve">月   </w:t>
      </w:r>
      <w:r>
        <w:rPr>
          <w:rFonts w:hint="eastAsia" w:ascii="仿宋_GB2312" w:hAnsi="仿宋_GB2312" w:eastAsia="仿宋_GB2312"/>
          <w:sz w:val="32"/>
          <w:szCs w:val="32"/>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方正小标宋简体">
    <w:altName w:val="方正舒体"/>
    <w:panose1 w:val="00000000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彩云">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mNTc1MTlhMjJlZDM1MThiNzBlOGM4MDQ3YjYzZmYifQ=="/>
  </w:docVars>
  <w:rsids>
    <w:rsidRoot w:val="00207901"/>
    <w:rsid w:val="000D55C3"/>
    <w:rsid w:val="00207901"/>
    <w:rsid w:val="0032608A"/>
    <w:rsid w:val="00482E10"/>
    <w:rsid w:val="00492647"/>
    <w:rsid w:val="004D1BE5"/>
    <w:rsid w:val="00534DE7"/>
    <w:rsid w:val="005377D0"/>
    <w:rsid w:val="005828A0"/>
    <w:rsid w:val="006C1E72"/>
    <w:rsid w:val="007277D4"/>
    <w:rsid w:val="00764834"/>
    <w:rsid w:val="007D1FBF"/>
    <w:rsid w:val="00A24947"/>
    <w:rsid w:val="00AA3892"/>
    <w:rsid w:val="00AF4965"/>
    <w:rsid w:val="00B16EAD"/>
    <w:rsid w:val="00C21412"/>
    <w:rsid w:val="00D46EB6"/>
    <w:rsid w:val="00DF3BAC"/>
    <w:rsid w:val="00F438D9"/>
    <w:rsid w:val="057A4A8F"/>
    <w:rsid w:val="0D1A2A71"/>
    <w:rsid w:val="1461024C"/>
    <w:rsid w:val="1EFF5A90"/>
    <w:rsid w:val="67F43681"/>
    <w:rsid w:val="72D03C09"/>
    <w:rsid w:val="776D4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_GB2312" w:asciiTheme="minorHAnsi" w:hAnsiTheme="minorHAnsi" w:eastAsiaTheme="minorEastAsia"/>
      <w:kern w:val="2"/>
      <w:sz w:val="30"/>
      <w:szCs w:val="30"/>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rFonts w:cstheme="minorBidi"/>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rFonts w:cstheme="minorBidi"/>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6"/>
    <w:link w:val="3"/>
    <w:uiPriority w:val="99"/>
    <w:rPr>
      <w:sz w:val="18"/>
      <w:szCs w:val="18"/>
    </w:rPr>
  </w:style>
  <w:style w:type="character" w:customStyle="1" w:styleId="8">
    <w:name w:val="页脚 Char"/>
    <w:basedOn w:val="6"/>
    <w:link w:val="2"/>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Pages>
  <Words>209</Words>
  <Characters>1195</Characters>
  <Lines>9</Lines>
  <Paragraphs>2</Paragraphs>
  <TotalTime>52</TotalTime>
  <ScaleCrop>false</ScaleCrop>
  <LinksUpToDate>false</LinksUpToDate>
  <CharactersWithSpaces>1402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2021-10-21T07:06:00Z</dcterms:created>
  <dc:creator>蔡炫</dc:creator>
  <cp:lastModifiedBy>资环学院</cp:lastModifiedBy>
  <cp:lastPrinted>2023-09-28T07:04:22Z</cp:lastPrinted>
  <dcterms:modified xsi:type="dcterms:W3CDTF">2023-09-28T08:00:22Z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A36D9FCAA7434258BF87928E8452BC1D_13</vt:lpwstr>
  </property>
</Properties>
</file>